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A4E5D5">
      <w:pPr>
        <w:spacing w:line="360" w:lineRule="auto"/>
        <w:rPr>
          <w:rFonts w:hint="eastAsia" w:eastAsia="仿宋_GB2312"/>
          <w:color w:val="auto"/>
          <w:kern w:val="0"/>
          <w:sz w:val="32"/>
          <w:szCs w:val="32"/>
        </w:rPr>
      </w:pPr>
      <w:r>
        <w:rPr>
          <w:rFonts w:hint="eastAsia" w:eastAsia="仿宋_GB2312"/>
          <w:color w:val="auto"/>
          <w:kern w:val="0"/>
          <w:sz w:val="32"/>
          <w:szCs w:val="32"/>
        </w:rPr>
        <w:t>附件：</w:t>
      </w:r>
    </w:p>
    <w:p w14:paraId="0599229B">
      <w:pPr>
        <w:widowControl/>
        <w:spacing w:line="520" w:lineRule="exact"/>
        <w:jc w:val="center"/>
        <w:rPr>
          <w:rFonts w:hint="eastAsia" w:ascii="方正小标宋简体" w:hAnsi="华文中宋" w:eastAsia="方正小标宋简体" w:cs="宋体"/>
          <w:bCs/>
          <w:color w:val="auto"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宋体"/>
          <w:bCs/>
          <w:color w:val="auto"/>
          <w:kern w:val="0"/>
          <w:sz w:val="44"/>
          <w:szCs w:val="44"/>
        </w:rPr>
        <w:t>湖北省职称评审集成电路专业目录表</w:t>
      </w:r>
    </w:p>
    <w:p w14:paraId="55DBF916">
      <w:pPr>
        <w:widowControl/>
        <w:spacing w:line="520" w:lineRule="exact"/>
        <w:jc w:val="center"/>
        <w:rPr>
          <w:rFonts w:hint="eastAsia" w:ascii="方正小标宋简体" w:hAnsi="华文中宋" w:eastAsia="方正小标宋简体" w:cs="宋体"/>
          <w:bCs/>
          <w:color w:val="auto"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宋体"/>
          <w:bCs/>
          <w:color w:val="auto"/>
          <w:kern w:val="0"/>
          <w:sz w:val="44"/>
          <w:szCs w:val="44"/>
        </w:rPr>
        <w:t>（试行）</w:t>
      </w:r>
    </w:p>
    <w:tbl>
      <w:tblPr>
        <w:tblStyle w:val="4"/>
        <w:tblW w:w="5034" w:type="pct"/>
        <w:tblInd w:w="2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3"/>
        <w:gridCol w:w="2231"/>
        <w:gridCol w:w="4926"/>
      </w:tblGrid>
      <w:tr w14:paraId="18A0E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8" w:hRule="atLeast"/>
        </w:trPr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AF05E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专业名称</w:t>
            </w:r>
          </w:p>
        </w:tc>
        <w:tc>
          <w:tcPr>
            <w:tcW w:w="13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9A16A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分类目录</w:t>
            </w:r>
          </w:p>
          <w:p w14:paraId="29107DED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名称</w:t>
            </w:r>
          </w:p>
        </w:tc>
        <w:tc>
          <w:tcPr>
            <w:tcW w:w="28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2FD8B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适用范围</w:t>
            </w:r>
          </w:p>
        </w:tc>
      </w:tr>
      <w:tr w14:paraId="513872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8" w:hRule="atLeast"/>
        </w:trPr>
        <w:tc>
          <w:tcPr>
            <w:tcW w:w="829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5D293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集</w:t>
            </w:r>
          </w:p>
          <w:p w14:paraId="3A3E1BDF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成</w:t>
            </w:r>
          </w:p>
          <w:p w14:paraId="771D03A3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电</w:t>
            </w:r>
          </w:p>
          <w:p w14:paraId="3D5EB839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路</w:t>
            </w:r>
          </w:p>
          <w:p w14:paraId="70019156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工</w:t>
            </w:r>
          </w:p>
          <w:p w14:paraId="66BDE950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程</w:t>
            </w:r>
          </w:p>
        </w:tc>
        <w:tc>
          <w:tcPr>
            <w:tcW w:w="1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57F7D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集成电路</w:t>
            </w:r>
          </w:p>
          <w:p w14:paraId="61ED1AAD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设计与电子设计自动化（EDA）</w:t>
            </w:r>
          </w:p>
        </w:tc>
        <w:tc>
          <w:tcPr>
            <w:tcW w:w="2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18C5E">
            <w:pPr>
              <w:spacing w:line="340" w:lineRule="exac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</w:rPr>
              <w:t>集成电路芯片设计、模拟集成电路设计、数字集成电路设计、数模混合集成电路设计、电子设计自动化（EDA）、模拟仿真、系统设计、逻辑设计、设计验证、可测试性设计、物理设计（包括版图、布局、布线等</w:t>
            </w:r>
            <w:r>
              <w:rPr>
                <w:rFonts w:ascii="仿宋" w:hAnsi="仿宋" w:eastAsia="仿宋" w:cs="宋体"/>
                <w:color w:val="auto"/>
                <w:sz w:val="24"/>
              </w:rPr>
              <w:t>）</w:t>
            </w:r>
          </w:p>
        </w:tc>
      </w:tr>
      <w:tr w14:paraId="0AE911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0" w:hRule="atLeast"/>
        </w:trPr>
        <w:tc>
          <w:tcPr>
            <w:tcW w:w="82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C296A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1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70703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集成电路</w:t>
            </w:r>
          </w:p>
          <w:p w14:paraId="336F0C6C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制造工程</w:t>
            </w:r>
          </w:p>
        </w:tc>
        <w:tc>
          <w:tcPr>
            <w:tcW w:w="2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DE3AB">
            <w:pPr>
              <w:spacing w:line="340" w:lineRule="exact"/>
              <w:rPr>
                <w:rFonts w:ascii="仿宋" w:hAnsi="仿宋" w:eastAsia="仿宋" w:cs="宋体"/>
                <w:color w:val="auto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</w:rPr>
              <w:t>制造工艺研发、工艺整合、工艺优化、良率提升、器件研发、器件建模、掩膜版制造、集成电路制造流程设计、集成电路生产制造、集成电路模组</w:t>
            </w:r>
          </w:p>
        </w:tc>
      </w:tr>
      <w:tr w14:paraId="7150E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5" w:hRule="atLeast"/>
        </w:trPr>
        <w:tc>
          <w:tcPr>
            <w:tcW w:w="82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9082E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1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05DD0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集成电路</w:t>
            </w:r>
          </w:p>
          <w:p w14:paraId="0D9FB02B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封装与测试</w:t>
            </w:r>
          </w:p>
        </w:tc>
        <w:tc>
          <w:tcPr>
            <w:tcW w:w="2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3B003">
            <w:pPr>
              <w:spacing w:line="340" w:lineRule="exact"/>
              <w:rPr>
                <w:rFonts w:ascii="仿宋" w:hAnsi="仿宋" w:eastAsia="仿宋" w:cs="宋体"/>
                <w:color w:val="auto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</w:rPr>
              <w:t>集成电路软硬件测试技术开发、集成电路芯片性能测试、测试数据分析与处理、集成电路封装设计与工艺、封装性能表征、缺陷与失效分析、可靠性</w:t>
            </w:r>
          </w:p>
        </w:tc>
      </w:tr>
      <w:tr w14:paraId="6E0863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4" w:hRule="atLeast"/>
        </w:trPr>
        <w:tc>
          <w:tcPr>
            <w:tcW w:w="82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52554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1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AEF3F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集成电路</w:t>
            </w:r>
          </w:p>
          <w:p w14:paraId="5258B1CA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装备</w:t>
            </w:r>
          </w:p>
        </w:tc>
        <w:tc>
          <w:tcPr>
            <w:tcW w:w="2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65E54">
            <w:pPr>
              <w:spacing w:line="340" w:lineRule="exact"/>
              <w:rPr>
                <w:rFonts w:ascii="仿宋" w:hAnsi="仿宋" w:eastAsia="仿宋" w:cs="宋体"/>
                <w:color w:val="auto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</w:rPr>
              <w:t>集成电路工艺及量测研发和制造、集成电路装备零部件研发和生产、集成电路装备及零部件维护和保养、集成电路装备及零部件测试验证</w:t>
            </w:r>
          </w:p>
        </w:tc>
      </w:tr>
      <w:tr w14:paraId="4AE3FE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8" w:hRule="atLeast"/>
        </w:trPr>
        <w:tc>
          <w:tcPr>
            <w:tcW w:w="82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500ED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1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770D1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集成电路</w:t>
            </w:r>
          </w:p>
          <w:p w14:paraId="44A20B26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材料</w:t>
            </w:r>
          </w:p>
        </w:tc>
        <w:tc>
          <w:tcPr>
            <w:tcW w:w="2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DEBAB">
            <w:pPr>
              <w:spacing w:line="340" w:lineRule="exact"/>
              <w:rPr>
                <w:rFonts w:ascii="仿宋" w:hAnsi="仿宋" w:eastAsia="仿宋" w:cs="宋体"/>
                <w:color w:val="auto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</w:rPr>
              <w:t>硅、锗等半导体材料、宽禁带半导体材料、光电材料、器件沟道材料、器件栅介质材料、电极材料、光刻胶、电子特种气体、电子化学产品、电子封装材料、薄膜材料、金属材料、绝缘材料、掩膜版材料、抛光材料、基板材料、靶材</w:t>
            </w:r>
          </w:p>
        </w:tc>
      </w:tr>
      <w:tr w14:paraId="046F41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7" w:hRule="atLeast"/>
        </w:trPr>
        <w:tc>
          <w:tcPr>
            <w:tcW w:w="82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62800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1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3C1ED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集成电路</w:t>
            </w:r>
          </w:p>
          <w:p w14:paraId="3E75E3D9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应用</w:t>
            </w:r>
          </w:p>
        </w:tc>
        <w:tc>
          <w:tcPr>
            <w:tcW w:w="2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AD259">
            <w:pPr>
              <w:spacing w:line="340" w:lineRule="exact"/>
              <w:rPr>
                <w:rFonts w:ascii="仿宋" w:hAnsi="仿宋" w:eastAsia="仿宋" w:cs="宋体"/>
                <w:color w:val="auto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</w:rPr>
              <w:t>算法研究与架构设计、嵌入式软件开发、芯片应用方案制定、集成电路技术支持、系统运维、客户技术支持、产品安全与验证、产品体系服务、工业工程（IE）、项目管理</w:t>
            </w:r>
          </w:p>
        </w:tc>
      </w:tr>
    </w:tbl>
    <w:p w14:paraId="6549A47B">
      <w:pPr>
        <w:spacing w:line="360" w:lineRule="auto"/>
        <w:rPr>
          <w:rFonts w:eastAsia="仿宋_GB2312"/>
          <w:color w:val="auto"/>
          <w:kern w:val="0"/>
          <w:sz w:val="32"/>
          <w:szCs w:val="32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B5AC65">
    <w:pPr>
      <w:pStyle w:val="2"/>
      <w:rPr>
        <w:sz w:val="22"/>
        <w:szCs w:val="22"/>
      </w:rPr>
    </w:pPr>
    <w:r>
      <w:rPr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323EF1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8323EF1"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0517CC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D224F9"/>
    <w:rsid w:val="42D22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2025-07-08T03:38:00Z</dcterms:created>
  <dc:creator>Santorini.</dc:creator>
  <cp:lastModifiedBy>Santorini.</cp:lastModifiedBy>
  <dcterms:modified xsi:type="dcterms:W3CDTF">2025-07-08T03:38:28Z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07708FCE99044ADD92EADCD13F96C135_11</vt:lpwstr>
  </property>
  <property fmtid="{D5CDD505-2E9C-101B-9397-08002B2CF9AE}" pid="4" name="KSOTemplateDocerSaveRecord">
    <vt:lpwstr>eyJoZGlkIjoiZGUzZGI0MTE4ZGIwOGFiNWZmMGNjMDY5NGU0OWM1ZDgiLCJ1c2VySWQiOiIzMzA3MTU4NjUifQ==</vt:lpwstr>
  </property>
</Properties>
</file>